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5412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5412">
        <w:rPr>
          <w:rFonts w:ascii="Times New Roman" w:eastAsia="Calibri" w:hAnsi="Times New Roman" w:cs="Times New Roman"/>
          <w:b/>
          <w:sz w:val="26"/>
          <w:szCs w:val="26"/>
        </w:rPr>
        <w:t>КИРОВСКАЯ ОБЛАСТЬ КОТЕЛЬНИЧСКИЙ РАЙОН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5412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5412">
        <w:rPr>
          <w:rFonts w:ascii="Times New Roman" w:eastAsia="Calibri" w:hAnsi="Times New Roman" w:cs="Times New Roman"/>
          <w:b/>
          <w:sz w:val="26"/>
          <w:szCs w:val="26"/>
        </w:rPr>
        <w:t>ЧИСТОПОЛЬСКОГО СЕЛЬСКОГО ПОСЕЛЕНИЯ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541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5412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EB5412" w:rsidRPr="00EB5412" w:rsidRDefault="005B62AF" w:rsidP="00EB541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29.</w:t>
      </w:r>
      <w:r w:rsidR="00EB5412" w:rsidRPr="00EB5412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C9316B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EB5412" w:rsidRPr="00EB5412">
        <w:rPr>
          <w:rFonts w:ascii="Times New Roman" w:eastAsia="Times New Roman" w:hAnsi="Times New Roman" w:cs="Times New Roman"/>
          <w:bCs/>
          <w:sz w:val="26"/>
          <w:szCs w:val="26"/>
        </w:rPr>
        <w:t xml:space="preserve">. 2021 г.                                                                                                                № </w:t>
      </w:r>
      <w:r w:rsidR="0092620F">
        <w:rPr>
          <w:rFonts w:ascii="Times New Roman" w:eastAsia="Times New Roman" w:hAnsi="Times New Roman" w:cs="Times New Roman"/>
          <w:bCs/>
          <w:sz w:val="26"/>
          <w:szCs w:val="26"/>
        </w:rPr>
        <w:t>10</w:t>
      </w:r>
    </w:p>
    <w:p w:rsidR="00EB5412" w:rsidRPr="00C9316B" w:rsidRDefault="00EB5412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B5412">
        <w:rPr>
          <w:rFonts w:ascii="Times New Roman" w:eastAsia="Times New Roman" w:hAnsi="Times New Roman" w:cs="Times New Roman"/>
          <w:bCs/>
          <w:sz w:val="26"/>
          <w:szCs w:val="26"/>
        </w:rPr>
        <w:t>с. Чистополье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E708A" w:rsidRPr="005B62AF" w:rsidRDefault="003E708A" w:rsidP="003E708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2A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B62AF" w:rsidRPr="005B62AF">
        <w:rPr>
          <w:rFonts w:ascii="Times New Roman" w:hAnsi="Times New Roman" w:cs="Times New Roman"/>
          <w:b/>
          <w:sz w:val="28"/>
          <w:szCs w:val="28"/>
        </w:rPr>
        <w:t>Положения и состава общественной комиссии по делам несовершеннолетних и защите их прав</w:t>
      </w:r>
    </w:p>
    <w:p w:rsidR="009C384E" w:rsidRPr="00C9316B" w:rsidRDefault="009C384E">
      <w:pPr>
        <w:rPr>
          <w:rFonts w:ascii="Times New Roman" w:hAnsi="Times New Roman" w:cs="Times New Roman"/>
        </w:rPr>
      </w:pPr>
    </w:p>
    <w:p w:rsidR="00F262AD" w:rsidRDefault="009C384E" w:rsidP="009C38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1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2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9316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6F33D5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6F33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F33D5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6F33D5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C93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84E" w:rsidRPr="00C9316B" w:rsidRDefault="009C384E" w:rsidP="009C38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3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C384E" w:rsidRDefault="009C384E" w:rsidP="008438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16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262AD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по делам несовершеннолетних и защите их прав в муниципальном образовании </w:t>
      </w:r>
      <w:proofErr w:type="spellStart"/>
      <w:r w:rsidR="00F262AD">
        <w:rPr>
          <w:rFonts w:ascii="Times New Roman" w:hAnsi="Times New Roman" w:cs="Times New Roman"/>
          <w:sz w:val="28"/>
          <w:szCs w:val="28"/>
        </w:rPr>
        <w:t>Чистопольское</w:t>
      </w:r>
      <w:proofErr w:type="spellEnd"/>
      <w:r w:rsidR="00F262A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262AD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F262AD">
        <w:rPr>
          <w:rFonts w:ascii="Times New Roman" w:hAnsi="Times New Roman" w:cs="Times New Roman"/>
          <w:sz w:val="28"/>
          <w:szCs w:val="28"/>
        </w:rPr>
        <w:t xml:space="preserve"> района Кировской области (Приложение № 1)</w:t>
      </w:r>
      <w:r w:rsidRPr="00C9316B">
        <w:rPr>
          <w:rFonts w:ascii="Times New Roman" w:hAnsi="Times New Roman" w:cs="Times New Roman"/>
          <w:sz w:val="28"/>
          <w:szCs w:val="28"/>
        </w:rPr>
        <w:t>.</w:t>
      </w:r>
    </w:p>
    <w:p w:rsidR="00F262AD" w:rsidRPr="00C9316B" w:rsidRDefault="00F262AD" w:rsidP="008438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об общественной комиссии по делам несовершеннолетних и защите их прав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(Приложение № 2)</w:t>
      </w:r>
      <w:r w:rsidRPr="00C9316B">
        <w:rPr>
          <w:rFonts w:ascii="Times New Roman" w:hAnsi="Times New Roman" w:cs="Times New Roman"/>
          <w:sz w:val="28"/>
          <w:szCs w:val="28"/>
        </w:rPr>
        <w:t>.</w:t>
      </w:r>
    </w:p>
    <w:p w:rsidR="009C384E" w:rsidRPr="00C9316B" w:rsidRDefault="009C384E" w:rsidP="008438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1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31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31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</w:t>
      </w:r>
      <w:r w:rsidR="006F33D5">
        <w:rPr>
          <w:rFonts w:ascii="Times New Roman" w:hAnsi="Times New Roman" w:cs="Times New Roman"/>
          <w:sz w:val="28"/>
          <w:szCs w:val="28"/>
        </w:rPr>
        <w:t>у</w:t>
      </w:r>
      <w:r w:rsidRPr="00C9316B">
        <w:rPr>
          <w:rFonts w:ascii="Times New Roman" w:hAnsi="Times New Roman" w:cs="Times New Roman"/>
          <w:sz w:val="28"/>
          <w:szCs w:val="28"/>
        </w:rPr>
        <w:t xml:space="preserve"> </w:t>
      </w:r>
      <w:r w:rsidR="006F33D5">
        <w:rPr>
          <w:rFonts w:ascii="Times New Roman" w:hAnsi="Times New Roman" w:cs="Times New Roman"/>
          <w:sz w:val="28"/>
          <w:szCs w:val="28"/>
        </w:rPr>
        <w:t>а</w:t>
      </w:r>
      <w:r w:rsidRPr="00C9316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F33D5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6F33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384E" w:rsidRPr="00C9316B" w:rsidRDefault="009C384E" w:rsidP="008438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16B">
        <w:rPr>
          <w:rFonts w:ascii="Times New Roman" w:hAnsi="Times New Roman" w:cs="Times New Roman"/>
          <w:sz w:val="28"/>
          <w:szCs w:val="28"/>
        </w:rPr>
        <w:t xml:space="preserve">           3. Постановление вступает в силу со дня его о</w:t>
      </w:r>
      <w:r w:rsidR="006F33D5">
        <w:rPr>
          <w:rFonts w:ascii="Times New Roman" w:hAnsi="Times New Roman" w:cs="Times New Roman"/>
          <w:sz w:val="28"/>
          <w:szCs w:val="28"/>
        </w:rPr>
        <w:t>публикования</w:t>
      </w:r>
      <w:r w:rsidRPr="00C93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84E" w:rsidRPr="00C9316B" w:rsidRDefault="009C384E" w:rsidP="008438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897" w:rsidRPr="00C9316B" w:rsidRDefault="00843897" w:rsidP="008438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897" w:rsidRPr="00C9316B" w:rsidRDefault="00843897" w:rsidP="008438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897" w:rsidRPr="00C9316B" w:rsidRDefault="00843897" w:rsidP="008438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3D5" w:rsidRDefault="009C384E" w:rsidP="0092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1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33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C384E" w:rsidRPr="00C9316B" w:rsidRDefault="006F33D5" w:rsidP="0092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384E" w:rsidRPr="00C9316B">
        <w:rPr>
          <w:rFonts w:ascii="Times New Roman" w:hAnsi="Times New Roman" w:cs="Times New Roman"/>
          <w:sz w:val="28"/>
          <w:szCs w:val="28"/>
        </w:rPr>
        <w:t>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 w:rsidR="009C384E" w:rsidRPr="00C931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3897" w:rsidRPr="00C9316B">
        <w:rPr>
          <w:rFonts w:ascii="Times New Roman" w:hAnsi="Times New Roman" w:cs="Times New Roman"/>
          <w:sz w:val="28"/>
          <w:szCs w:val="28"/>
        </w:rPr>
        <w:t xml:space="preserve"> </w:t>
      </w:r>
      <w:r w:rsidR="009C384E" w:rsidRPr="00C931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C384E" w:rsidRPr="00C93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384E" w:rsidRPr="00C931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C384E" w:rsidRPr="00C931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Ломакин</w:t>
      </w:r>
    </w:p>
    <w:p w:rsidR="00843897" w:rsidRPr="00C9316B" w:rsidRDefault="00843897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3897" w:rsidRPr="00C9316B" w:rsidRDefault="00843897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6A31" w:rsidRDefault="004D6A31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6A31" w:rsidRDefault="004D6A31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6A31" w:rsidRDefault="004D6A31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6A31" w:rsidRDefault="004D6A31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20F" w:rsidRDefault="0092620F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2AD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2AD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262AD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262AD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62AD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29.03.2021г. № </w:t>
      </w:r>
      <w:r w:rsidR="0092620F">
        <w:rPr>
          <w:rFonts w:ascii="Times New Roman" w:hAnsi="Times New Roman" w:cs="Times New Roman"/>
          <w:sz w:val="28"/>
          <w:szCs w:val="28"/>
        </w:rPr>
        <w:t>10</w:t>
      </w:r>
    </w:p>
    <w:p w:rsidR="00F262AD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2AD" w:rsidRPr="00F262AD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2AD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комисс</w:t>
      </w:r>
      <w:r w:rsidRPr="00F262AD">
        <w:rPr>
          <w:rFonts w:ascii="Times New Roman" w:eastAsia="Times New Roman" w:hAnsi="Times New Roman" w:cs="Times New Roman"/>
          <w:sz w:val="28"/>
          <w:szCs w:val="28"/>
        </w:rPr>
        <w:t>ии:</w:t>
      </w:r>
    </w:p>
    <w:p w:rsidR="00F262AD" w:rsidRPr="00F262AD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2AD" w:rsidRPr="00F262AD" w:rsidRDefault="00F262AD" w:rsidP="00F2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2AD">
        <w:rPr>
          <w:rFonts w:ascii="Times New Roman" w:eastAsia="Times New Roman" w:hAnsi="Times New Roman" w:cs="Times New Roman"/>
          <w:sz w:val="28"/>
          <w:szCs w:val="28"/>
        </w:rPr>
        <w:t xml:space="preserve">Ломакин Сергей Юрьевич – Глава администрации </w:t>
      </w:r>
      <w:proofErr w:type="spellStart"/>
      <w:r w:rsidRPr="00F262AD">
        <w:rPr>
          <w:rFonts w:ascii="Times New Roman" w:eastAsia="Times New Roman" w:hAnsi="Times New Roman" w:cs="Times New Roman"/>
          <w:sz w:val="28"/>
          <w:szCs w:val="28"/>
        </w:rPr>
        <w:t>Чистопольского</w:t>
      </w:r>
      <w:proofErr w:type="spellEnd"/>
      <w:r w:rsidRPr="00F262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– председатель комиссии;</w:t>
      </w:r>
    </w:p>
    <w:p w:rsidR="00F262AD" w:rsidRPr="00F262AD" w:rsidRDefault="00F262AD" w:rsidP="00F2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2AD" w:rsidRPr="00F262AD" w:rsidRDefault="00F262AD" w:rsidP="00F2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2AD">
        <w:rPr>
          <w:rFonts w:ascii="Times New Roman" w:eastAsia="Times New Roman" w:hAnsi="Times New Roman" w:cs="Times New Roman"/>
          <w:sz w:val="28"/>
          <w:szCs w:val="28"/>
        </w:rPr>
        <w:t>Демина Татьяна Васильевна – специалист 2 категории администрации сельского поселения – секретарь комиссии;</w:t>
      </w:r>
    </w:p>
    <w:p w:rsidR="00F262AD" w:rsidRPr="00F262AD" w:rsidRDefault="00F262AD" w:rsidP="00F2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2AD" w:rsidRPr="00F262AD" w:rsidRDefault="00F262AD" w:rsidP="00F2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2AD">
        <w:rPr>
          <w:rFonts w:ascii="Times New Roman" w:eastAsia="Times New Roman" w:hAnsi="Times New Roman" w:cs="Times New Roman"/>
          <w:sz w:val="28"/>
          <w:szCs w:val="28"/>
        </w:rPr>
        <w:t>Вараксина</w:t>
      </w:r>
      <w:proofErr w:type="spellEnd"/>
      <w:r w:rsidRPr="00F262AD">
        <w:rPr>
          <w:rFonts w:ascii="Times New Roman" w:eastAsia="Times New Roman" w:hAnsi="Times New Roman" w:cs="Times New Roman"/>
          <w:sz w:val="28"/>
          <w:szCs w:val="28"/>
        </w:rPr>
        <w:t xml:space="preserve"> Наталья Юрьевна – пенсионер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врач </w:t>
      </w:r>
      <w:r w:rsidRPr="00F262AD">
        <w:rPr>
          <w:rFonts w:ascii="Times New Roman" w:eastAsia="Times New Roman" w:hAnsi="Times New Roman" w:cs="Times New Roman"/>
          <w:sz w:val="28"/>
          <w:szCs w:val="28"/>
        </w:rPr>
        <w:t>терапевт) – член комиссии (</w:t>
      </w:r>
      <w:r w:rsidRPr="00F262AD">
        <w:rPr>
          <w:rFonts w:ascii="Times New Roman" w:eastAsia="Times New Roman" w:hAnsi="Times New Roman" w:cs="Times New Roman"/>
          <w:i/>
          <w:sz w:val="28"/>
          <w:szCs w:val="28"/>
        </w:rPr>
        <w:t>по согласованию</w:t>
      </w:r>
      <w:r w:rsidRPr="00F262A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262AD" w:rsidRPr="00F262AD" w:rsidRDefault="00F262AD" w:rsidP="00F2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2AD" w:rsidRPr="00F262AD" w:rsidRDefault="00F262AD" w:rsidP="00F2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2AD">
        <w:rPr>
          <w:rFonts w:ascii="Times New Roman" w:eastAsia="Times New Roman" w:hAnsi="Times New Roman" w:cs="Times New Roman"/>
          <w:sz w:val="28"/>
          <w:szCs w:val="28"/>
        </w:rPr>
        <w:t>Сандакова</w:t>
      </w:r>
      <w:proofErr w:type="spellEnd"/>
      <w:r w:rsidRPr="00F262AD">
        <w:rPr>
          <w:rFonts w:ascii="Times New Roman" w:eastAsia="Times New Roman" w:hAnsi="Times New Roman" w:cs="Times New Roman"/>
          <w:sz w:val="28"/>
          <w:szCs w:val="28"/>
        </w:rPr>
        <w:t xml:space="preserve"> Ольга Владимировна – директор МУК «ЦДБО» – член комиссии;</w:t>
      </w:r>
    </w:p>
    <w:p w:rsidR="00F262AD" w:rsidRPr="00F262AD" w:rsidRDefault="00F262AD" w:rsidP="00F2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2AD" w:rsidRPr="00F262AD" w:rsidRDefault="00F262AD" w:rsidP="00F2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2AD">
        <w:rPr>
          <w:rFonts w:ascii="Times New Roman" w:eastAsia="Times New Roman" w:hAnsi="Times New Roman" w:cs="Times New Roman"/>
          <w:sz w:val="28"/>
          <w:szCs w:val="28"/>
        </w:rPr>
        <w:t>Тарасова Елена Михайловна – заведующая библиотекой – член комиссии;</w:t>
      </w:r>
    </w:p>
    <w:p w:rsidR="00F262AD" w:rsidRPr="00F262AD" w:rsidRDefault="00F262AD" w:rsidP="00F2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2AD" w:rsidRPr="00F262AD" w:rsidRDefault="00F262AD" w:rsidP="00F2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2AD">
        <w:rPr>
          <w:rFonts w:ascii="Times New Roman" w:eastAsia="Times New Roman" w:hAnsi="Times New Roman" w:cs="Times New Roman"/>
          <w:sz w:val="28"/>
          <w:szCs w:val="28"/>
        </w:rPr>
        <w:t>Разумова</w:t>
      </w:r>
      <w:proofErr w:type="spellEnd"/>
      <w:r w:rsidRPr="00F262AD">
        <w:rPr>
          <w:rFonts w:ascii="Times New Roman" w:eastAsia="Times New Roman" w:hAnsi="Times New Roman" w:cs="Times New Roman"/>
          <w:sz w:val="28"/>
          <w:szCs w:val="28"/>
        </w:rPr>
        <w:t xml:space="preserve"> Татьяна Васильевна – депутат сельской Думы – член комиссии;</w:t>
      </w:r>
    </w:p>
    <w:p w:rsidR="00F262AD" w:rsidRPr="00F262AD" w:rsidRDefault="00F262AD" w:rsidP="00F2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2AD" w:rsidRPr="00F262AD" w:rsidRDefault="00F262AD" w:rsidP="00F2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2AD">
        <w:rPr>
          <w:rFonts w:ascii="Times New Roman" w:eastAsia="Times New Roman" w:hAnsi="Times New Roman" w:cs="Times New Roman"/>
          <w:sz w:val="28"/>
          <w:szCs w:val="28"/>
        </w:rPr>
        <w:t>Куршаков</w:t>
      </w:r>
      <w:proofErr w:type="spellEnd"/>
      <w:r w:rsidRPr="00F262AD">
        <w:rPr>
          <w:rFonts w:ascii="Times New Roman" w:eastAsia="Times New Roman" w:hAnsi="Times New Roman" w:cs="Times New Roman"/>
          <w:sz w:val="28"/>
          <w:szCs w:val="28"/>
        </w:rPr>
        <w:t xml:space="preserve"> Александр Сергеевич – участковый уполномоченный МО МВД России «</w:t>
      </w:r>
      <w:proofErr w:type="spellStart"/>
      <w:r w:rsidRPr="00F262AD">
        <w:rPr>
          <w:rFonts w:ascii="Times New Roman" w:eastAsia="Times New Roman" w:hAnsi="Times New Roman" w:cs="Times New Roman"/>
          <w:sz w:val="28"/>
          <w:szCs w:val="28"/>
        </w:rPr>
        <w:t>Котельничский</w:t>
      </w:r>
      <w:proofErr w:type="spellEnd"/>
      <w:r w:rsidRPr="00F262AD">
        <w:rPr>
          <w:rFonts w:ascii="Times New Roman" w:eastAsia="Times New Roman" w:hAnsi="Times New Roman" w:cs="Times New Roman"/>
          <w:sz w:val="28"/>
          <w:szCs w:val="28"/>
        </w:rPr>
        <w:t>» – член комиссии (</w:t>
      </w:r>
      <w:r w:rsidRPr="00F262AD">
        <w:rPr>
          <w:rFonts w:ascii="Times New Roman" w:eastAsia="Times New Roman" w:hAnsi="Times New Roman" w:cs="Times New Roman"/>
          <w:i/>
          <w:sz w:val="28"/>
          <w:szCs w:val="28"/>
        </w:rPr>
        <w:t>по согласованию</w:t>
      </w:r>
      <w:r w:rsidRPr="00F262A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2AD" w:rsidRPr="00F262AD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2AD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503E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262AD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262AD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62AD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29.03.2021г. № </w:t>
      </w:r>
      <w:r w:rsidR="0092620F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F262AD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022" w:rsidRPr="00763022" w:rsidRDefault="00763022" w:rsidP="007630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об общественной комиссии по делам несовершеннолетних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защите их прав в муниципальном образовании </w:t>
      </w:r>
      <w:proofErr w:type="spellStart"/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Чистопольское</w:t>
      </w:r>
      <w:proofErr w:type="spellEnd"/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1. </w:t>
      </w:r>
      <w:r w:rsidRPr="007630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1.1. Общественной комиссии по делам несовершеннолетних и защите их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прав (далее - общественная комиссия) может быть создана в соответствии с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Законом Кировской области от 25.11.2010 № 578-ЗО «О комиссиях по делам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несовершеннолетних и защите их прав в Кировской области» при органах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местного самоуправления.</w:t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1.2. Общественная комиссия действуют на основе Конституции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Российской Федерации и иных законодательных актов Российской Федерации, руководствуются в своей деятельности нормативными правовыми актами Кировской области, Муниципальными правовыми актами.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1.3. Общественная комиссия в своей деятельности взаимодействует с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комиссиями по делам несовершеннолетних и защите их прав, образуемыми в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муниципальных районах, а также с другими органами и учреждениями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системы профилактики безнадзорности и правонарушений несовершеннолетних на подведомственной им территории.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7630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полномочия общественной комиссии</w:t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2. 1. Общественная комиссия организует мероприятия по профилактике безнадзорности и правонарушений несовершеннолетних и защите их прав: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участвует в организации работы по профилактике семейного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неблагополучия; 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выявляет несовершеннолетних и семьи, находящиеся в трудной жизненной ситуации и социально опасном положении, безнадзорных и беспризорных несовершеннолетних; 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рассматривает на заседаниях комиссии вопросы по профилактике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безнадзорности, правонарушений несовершеннолетних и защите их прав;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 сведения в органы местного самоуправления о состоянии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работы по профилактике безнадзорности, беспризорности, правонарушений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несовершеннолетних и защите их прав;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незамедлительно информирует органы и учреждения системы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профилактики о выявленных фактах жестокого обращения с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несовершеннолетними, нарушениях прав и законных интересов несовершеннолетних;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организует обмен информацией с комиссией по делам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несовершеннолетних и защите их прав соответствующего муниципального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района (городского округа) о выявлении несовершеннолетних и семей, находящихся в трудной жизненной ситуации или социально опасном положении, о проведенной с ними профилактической работе.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7630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Права общественной комиссии</w:t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3.1. Общественная комиссия имеет право: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запрашивать и получать в соответствии с действующим законодательством от органов местного самоуправления, организаций независимо от организационно-правовых форм и форм собственности, необходимые для работы комиссии сведения;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приглашать на заседания комиссии должностных лиц, специалистов и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граждан для получения от них информации и иных сведений по вопросам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компетенции общественных комиссий;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предложения в органы местного самоуправления, в органы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системы профилактики, независимо от организационно-правовых форм и форм собственности по вопросам компетенции общественной комиссии.</w:t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7630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деятельности общественных комиссий</w:t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4.1. Общественные комиссии образуются в составе председателя,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заместителя председателя, секретаря и членов комиссии.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4.2. Председатель общественной комиссии: 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 деятельностью комиссии;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утверждает план работы комиссии;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распределяет обязанности между членами комиссии;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дату проведения заседаний общественной комиссии;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отчитывается о результатах</w:t>
      </w:r>
      <w:proofErr w:type="gramEnd"/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общественной комиссии перед комиссией по делам несовершеннолетних и защите их прав соответствующего муниципального района;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председательствует на заседаниях общественной комиссии;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решает иные вопросы в пределах полномочий комиссии.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4.3. Секретарь общественной комиссии: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планирование и текущую деятельность комиссии;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контролирует выполнение планов работы комиссии, ее решение;</w:t>
      </w:r>
    </w:p>
    <w:p w:rsidR="00763022" w:rsidRPr="00763022" w:rsidRDefault="00763022" w:rsidP="00763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ведет делопроизводство общественной комиссии.</w:t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 </w:t>
      </w:r>
      <w:proofErr w:type="gramStart"/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Заседания общественный комиссии проводятся по мере необходимости, но не реже 1 раза в квартал.</w:t>
      </w:r>
      <w:proofErr w:type="gramEnd"/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Заседание общественной комиссии является правомочным при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наличии не менее половины ее состава. Ведет заседание комиссии председатель или по его поручению заместитель председателя.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Решение общественной комиссии считается принятым, если за него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проголосовало большинство присутствующего на заседании состава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комиссии.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На заседании общественной комиссии ведется протокол, составленный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прилагаемой форме, который подписывается председательствующим и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секретарем.</w:t>
      </w: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4.5. Организационно - техническое обеспечение деятельности общественной комиссии осуществляется уполномоченным органом местного самоуправления муниципального образования.</w:t>
      </w: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022" w:rsidRPr="00763022" w:rsidRDefault="00763022" w:rsidP="00763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022" w:rsidRPr="00763022" w:rsidRDefault="00763022" w:rsidP="00763022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76302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</w:t>
      </w:r>
    </w:p>
    <w:p w:rsidR="00F262AD" w:rsidRDefault="00F262AD" w:rsidP="00F262AD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2AD" w:rsidRPr="00C9316B" w:rsidRDefault="00F262AD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262AD" w:rsidRPr="00C9316B" w:rsidSect="0003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8A"/>
    <w:rsid w:val="0003076A"/>
    <w:rsid w:val="001E0E5C"/>
    <w:rsid w:val="003E708A"/>
    <w:rsid w:val="004D6A31"/>
    <w:rsid w:val="005B62AF"/>
    <w:rsid w:val="006F33D5"/>
    <w:rsid w:val="00763022"/>
    <w:rsid w:val="00843897"/>
    <w:rsid w:val="0092620F"/>
    <w:rsid w:val="009C384E"/>
    <w:rsid w:val="00A875D9"/>
    <w:rsid w:val="00C14711"/>
    <w:rsid w:val="00C9316B"/>
    <w:rsid w:val="00E76DD0"/>
    <w:rsid w:val="00EB5412"/>
    <w:rsid w:val="00F262AD"/>
    <w:rsid w:val="00F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70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08A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3E708A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semiHidden/>
    <w:unhideWhenUsed/>
    <w:rsid w:val="003E708A"/>
    <w:rPr>
      <w:rFonts w:ascii="Times New Roman" w:hAnsi="Times New Roman" w:cs="Times New Roman" w:hint="default"/>
      <w:color w:val="0000FF"/>
      <w:u w:val="single"/>
    </w:rPr>
  </w:style>
  <w:style w:type="character" w:customStyle="1" w:styleId="docaccesstitle1">
    <w:name w:val="docaccess_title1"/>
    <w:rsid w:val="003E708A"/>
    <w:rPr>
      <w:rFonts w:ascii="Times New Roman" w:hAnsi="Times New Roman" w:cs="Times New Roman" w:hint="default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C3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9C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9C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70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08A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3E708A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semiHidden/>
    <w:unhideWhenUsed/>
    <w:rsid w:val="003E708A"/>
    <w:rPr>
      <w:rFonts w:ascii="Times New Roman" w:hAnsi="Times New Roman" w:cs="Times New Roman" w:hint="default"/>
      <w:color w:val="0000FF"/>
      <w:u w:val="single"/>
    </w:rPr>
  </w:style>
  <w:style w:type="character" w:customStyle="1" w:styleId="docaccesstitle1">
    <w:name w:val="docaccess_title1"/>
    <w:rsid w:val="003E708A"/>
    <w:rPr>
      <w:rFonts w:ascii="Times New Roman" w:hAnsi="Times New Roman" w:cs="Times New Roman" w:hint="default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C3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9C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9C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6F08-1E78-4B62-B2AA-F44BC3E5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2021-03-29T13:58:00Z</cp:lastPrinted>
  <dcterms:created xsi:type="dcterms:W3CDTF">2021-03-29T13:55:00Z</dcterms:created>
  <dcterms:modified xsi:type="dcterms:W3CDTF">2021-03-31T17:14:00Z</dcterms:modified>
</cp:coreProperties>
</file>